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A59F" w14:textId="77777777" w:rsidR="008A12F9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40"/>
          <w:szCs w:val="40"/>
          <w:u w:val="single"/>
        </w:rPr>
      </w:pPr>
      <w:r>
        <w:rPr>
          <w:rFonts w:ascii="TimesNewRoman,Bold" w:hAnsi="TimesNewRoman,Bold" w:cs="TimesNewRoman,Bold"/>
          <w:b/>
          <w:bCs/>
          <w:color w:val="000000"/>
          <w:sz w:val="40"/>
          <w:szCs w:val="40"/>
          <w:u w:val="single"/>
        </w:rPr>
        <w:t xml:space="preserve">Schnellschach-Turnier der </w:t>
      </w:r>
    </w:p>
    <w:p w14:paraId="5FD5B7D8" w14:textId="77777777" w:rsidR="008A12F9" w:rsidRDefault="008A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40"/>
          <w:szCs w:val="40"/>
          <w:u w:val="single"/>
        </w:rPr>
      </w:pPr>
    </w:p>
    <w:p w14:paraId="5C7D9D44" w14:textId="2EAD97B5" w:rsidR="007D540C" w:rsidRDefault="00000000" w:rsidP="008A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40"/>
          <w:szCs w:val="40"/>
          <w:u w:val="single"/>
        </w:rPr>
      </w:pPr>
      <w:r>
        <w:rPr>
          <w:rFonts w:ascii="TimesNewRoman,Bold" w:hAnsi="TimesNewRoman,Bold" w:cs="TimesNewRoman,Bold"/>
          <w:b/>
          <w:bCs/>
          <w:color w:val="000000"/>
          <w:sz w:val="40"/>
          <w:szCs w:val="40"/>
          <w:u w:val="single"/>
        </w:rPr>
        <w:t>Sollingschach-Vereinigung 2025</w:t>
      </w:r>
    </w:p>
    <w:p w14:paraId="5A071BC8" w14:textId="77777777" w:rsidR="007D540C" w:rsidRDefault="007D540C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NewRoman,Bold" w:hAnsi="TimesNewRoman,Bold" w:cs="TimesNewRoman,Bold"/>
          <w:b/>
          <w:bCs/>
          <w:color w:val="000000"/>
          <w:sz w:val="40"/>
          <w:szCs w:val="40"/>
          <w:u w:val="single"/>
        </w:rPr>
      </w:pPr>
    </w:p>
    <w:p w14:paraId="45555A7A" w14:textId="77777777" w:rsidR="008A12F9" w:rsidRDefault="008A12F9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NewRoman,Bold" w:hAnsi="TimesNewRoman,Bold" w:cs="TimesNewRoman,Bold"/>
          <w:b/>
          <w:bCs/>
          <w:color w:val="000000"/>
          <w:sz w:val="40"/>
          <w:szCs w:val="40"/>
          <w:u w:val="single"/>
        </w:rPr>
      </w:pPr>
    </w:p>
    <w:p w14:paraId="2E319713" w14:textId="77777777" w:rsidR="008A12F9" w:rsidRDefault="008A12F9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NewRoman,Bold" w:hAnsi="TimesNewRoman,Bold" w:cs="TimesNewRoman,Bold"/>
          <w:b/>
          <w:bCs/>
          <w:color w:val="000000"/>
          <w:sz w:val="40"/>
          <w:szCs w:val="40"/>
          <w:u w:val="single"/>
        </w:rPr>
      </w:pPr>
    </w:p>
    <w:p w14:paraId="5DC1BEF1" w14:textId="77777777" w:rsidR="007D540C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40"/>
          <w:szCs w:val="40"/>
        </w:rPr>
        <w:t>-Ausschreibung-</w:t>
      </w:r>
    </w:p>
    <w:p w14:paraId="29F0AB9F" w14:textId="77777777" w:rsidR="007D540C" w:rsidRDefault="007D54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</w:p>
    <w:p w14:paraId="10F4BAEC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17B3A024" w14:textId="25A8B014" w:rsidR="007D540C" w:rsidRDefault="000000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Termin</w:t>
      </w:r>
      <w:r>
        <w:rPr>
          <w:rFonts w:ascii="TimesNewRoman,Bold" w:hAnsi="TimesNewRoman,Bold" w:cs="TimesNewRoman,Bold"/>
          <w:bCs/>
          <w:color w:val="000000"/>
          <w:sz w:val="32"/>
          <w:szCs w:val="32"/>
        </w:rPr>
        <w:t>: Samstag, de</w:t>
      </w:r>
      <w:r w:rsidR="008A12F9">
        <w:rPr>
          <w:rFonts w:ascii="TimesNewRoman,Bold" w:hAnsi="TimesNewRoman,Bold" w:cs="TimesNewRoman,Bold"/>
          <w:bCs/>
          <w:color w:val="000000"/>
          <w:sz w:val="32"/>
          <w:szCs w:val="32"/>
        </w:rPr>
        <w:t>n</w:t>
      </w:r>
      <w:r>
        <w:rPr>
          <w:rFonts w:ascii="TimesNewRoman,Bold" w:hAnsi="TimesNewRoman,Bold" w:cs="TimesNewRoman,Bold"/>
          <w:bCs/>
          <w:color w:val="000000"/>
          <w:sz w:val="32"/>
          <w:szCs w:val="32"/>
        </w:rPr>
        <w:t xml:space="preserve"> </w:t>
      </w:r>
      <w:r>
        <w:rPr>
          <w:rFonts w:ascii="TimesNewRoman" w:hAnsi="TimesNewRoman" w:cs="TimesNewRoman"/>
          <w:color w:val="000000"/>
          <w:sz w:val="32"/>
          <w:szCs w:val="32"/>
        </w:rPr>
        <w:t>16. August 2025</w:t>
      </w:r>
    </w:p>
    <w:p w14:paraId="61134597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3B619AC1" w14:textId="77777777" w:rsidR="007D540C" w:rsidRDefault="000000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  <w:r>
        <w:rPr>
          <w:rFonts w:ascii="TimesNewRoman" w:hAnsi="TimesNewRoman" w:cs="TimesNewRoman"/>
          <w:b/>
          <w:color w:val="000000"/>
          <w:sz w:val="32"/>
          <w:szCs w:val="32"/>
        </w:rPr>
        <w:t>Beginn:</w:t>
      </w:r>
      <w:r>
        <w:rPr>
          <w:rFonts w:ascii="TimesNewRoman" w:hAnsi="TimesNewRoman" w:cs="TimesNewRoman"/>
          <w:color w:val="000000"/>
          <w:sz w:val="32"/>
          <w:szCs w:val="32"/>
        </w:rPr>
        <w:t xml:space="preserve"> 10.00 Uhr</w:t>
      </w:r>
    </w:p>
    <w:p w14:paraId="2A7AC358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42A4C9A8" w14:textId="77777777" w:rsidR="007D540C" w:rsidRDefault="000000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 xml:space="preserve">Ort: </w:t>
      </w:r>
      <w:r>
        <w:rPr>
          <w:rFonts w:ascii="TimesNewRoman,Bold" w:hAnsi="TimesNewRoman,Bold" w:cs="TimesNewRoman,Bold"/>
          <w:color w:val="000000"/>
          <w:sz w:val="32"/>
          <w:szCs w:val="32"/>
        </w:rPr>
        <w:t>Bürgerhaus Grone, Martin-Luther-Str. 10, 37081 Göttingen</w:t>
      </w:r>
    </w:p>
    <w:p w14:paraId="46D8FED5" w14:textId="77777777" w:rsidR="007D540C" w:rsidRDefault="0000000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  <w:sz w:val="32"/>
          <w:szCs w:val="32"/>
        </w:rPr>
      </w:pPr>
      <w:r>
        <w:rPr>
          <w:rFonts w:ascii="TimesNewRoman,Bold" w:hAnsi="TimesNewRoman,Bold" w:cs="TimesNewRoman,Bold"/>
          <w:color w:val="000000"/>
          <w:sz w:val="32"/>
          <w:szCs w:val="32"/>
        </w:rPr>
        <w:t>Parkgelegenheiten sind direkt vor dem Bürgerhaus!</w:t>
      </w:r>
    </w:p>
    <w:p w14:paraId="0DB51231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14:paraId="768788FC" w14:textId="77777777" w:rsidR="007D540C" w:rsidRDefault="000000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 xml:space="preserve">Modus: </w:t>
      </w:r>
      <w:r>
        <w:rPr>
          <w:rFonts w:ascii="TimesNewRoman" w:hAnsi="TimesNewRoman" w:cs="TimesNewRoman"/>
          <w:color w:val="000000"/>
          <w:sz w:val="32"/>
          <w:szCs w:val="32"/>
        </w:rPr>
        <w:t>7 Runden Schweizer System</w:t>
      </w:r>
    </w:p>
    <w:p w14:paraId="489F2BAD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1D5B56B4" w14:textId="77777777" w:rsidR="007D540C" w:rsidRDefault="0000000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 xml:space="preserve">Bedenkzeit: </w:t>
      </w:r>
      <w:r>
        <w:rPr>
          <w:rFonts w:ascii="TimesNewRoman,Bold" w:hAnsi="TimesNewRoman,Bold" w:cs="TimesNewRoman,Bold"/>
          <w:color w:val="000000"/>
          <w:sz w:val="32"/>
          <w:szCs w:val="32"/>
        </w:rPr>
        <w:t>15 Minuten und 10 Sekunden Inkrement pro Zug</w:t>
      </w:r>
    </w:p>
    <w:p w14:paraId="5419FC79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03F799EF" w14:textId="77777777" w:rsidR="007D540C" w:rsidRDefault="000000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 xml:space="preserve">Startgeld: </w:t>
      </w:r>
      <w:r>
        <w:rPr>
          <w:rFonts w:ascii="TimesNewRoman" w:hAnsi="TimesNewRoman" w:cs="TimesNewRoman"/>
          <w:color w:val="000000"/>
          <w:sz w:val="32"/>
          <w:szCs w:val="32"/>
        </w:rPr>
        <w:t>wird nicht erhoben!!!</w:t>
      </w:r>
    </w:p>
    <w:p w14:paraId="4CD90F7C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3E33E196" w14:textId="5A1F60B4" w:rsidR="007D540C" w:rsidRDefault="00A808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  <w:r>
        <w:rPr>
          <w:rFonts w:ascii="TimesNewRoman" w:hAnsi="TimesNewRoman" w:cs="TimesNewRoman"/>
          <w:color w:val="000000"/>
          <w:sz w:val="32"/>
          <w:szCs w:val="32"/>
        </w:rPr>
        <w:t xml:space="preserve">Bei </w:t>
      </w:r>
      <w:r w:rsidR="00C30135">
        <w:rPr>
          <w:rFonts w:ascii="TimesNewRoman" w:hAnsi="TimesNewRoman" w:cs="TimesNewRoman"/>
          <w:color w:val="000000"/>
          <w:sz w:val="32"/>
          <w:szCs w:val="32"/>
        </w:rPr>
        <w:t xml:space="preserve">ausreichendem </w:t>
      </w:r>
      <w:r>
        <w:rPr>
          <w:rFonts w:ascii="TimesNewRoman" w:hAnsi="TimesNewRoman" w:cs="TimesNewRoman"/>
          <w:color w:val="000000"/>
          <w:sz w:val="32"/>
          <w:szCs w:val="32"/>
        </w:rPr>
        <w:t>Interesse wollen wir n</w:t>
      </w:r>
      <w:r w:rsidR="00000000">
        <w:rPr>
          <w:rFonts w:ascii="TimesNewRoman" w:hAnsi="TimesNewRoman" w:cs="TimesNewRoman"/>
          <w:color w:val="000000"/>
          <w:sz w:val="32"/>
          <w:szCs w:val="32"/>
        </w:rPr>
        <w:t>ach dem Turnier in geselliger Runde grillen. Grillgut bitte selbst mitbringen!</w:t>
      </w:r>
      <w:r w:rsidR="008A12F9">
        <w:rPr>
          <w:rFonts w:ascii="TimesNewRoman" w:hAnsi="TimesNewRoman" w:cs="TimesNewRoman"/>
          <w:color w:val="000000"/>
          <w:sz w:val="32"/>
          <w:szCs w:val="32"/>
        </w:rPr>
        <w:t xml:space="preserve"> Getränke können kostengünstig </w:t>
      </w:r>
      <w:r w:rsidR="00C30135">
        <w:rPr>
          <w:rFonts w:ascii="TimesNewRoman" w:hAnsi="TimesNewRoman" w:cs="TimesNewRoman"/>
          <w:color w:val="000000"/>
          <w:sz w:val="32"/>
          <w:szCs w:val="32"/>
        </w:rPr>
        <w:t>erworben</w:t>
      </w:r>
      <w:r w:rsidR="008A12F9">
        <w:rPr>
          <w:rFonts w:ascii="TimesNewRoman" w:hAnsi="TimesNewRoman" w:cs="TimesNewRoman"/>
          <w:color w:val="000000"/>
          <w:sz w:val="32"/>
          <w:szCs w:val="32"/>
        </w:rPr>
        <w:t xml:space="preserve"> werden.</w:t>
      </w:r>
    </w:p>
    <w:p w14:paraId="676213A7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5A91BC39" w14:textId="77777777" w:rsidR="007D540C" w:rsidRDefault="007D540C" w:rsidP="008A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32"/>
          <w:szCs w:val="32"/>
        </w:rPr>
      </w:pPr>
    </w:p>
    <w:p w14:paraId="23EEB08C" w14:textId="77777777" w:rsidR="007D540C" w:rsidRDefault="00000000" w:rsidP="008A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32"/>
          <w:szCs w:val="32"/>
        </w:rPr>
      </w:pPr>
      <w:r>
        <w:rPr>
          <w:rFonts w:ascii="TimesNewRoman" w:hAnsi="TimesNewRoman" w:cs="TimesNewRoman"/>
          <w:b/>
          <w:color w:val="000000"/>
          <w:sz w:val="32"/>
          <w:szCs w:val="32"/>
        </w:rPr>
        <w:t>Gäste sind herzlich willkommen!!!</w:t>
      </w:r>
    </w:p>
    <w:p w14:paraId="16F7BC89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32"/>
          <w:szCs w:val="32"/>
        </w:rPr>
      </w:pPr>
    </w:p>
    <w:p w14:paraId="390886CC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32"/>
          <w:szCs w:val="32"/>
        </w:rPr>
      </w:pPr>
    </w:p>
    <w:p w14:paraId="17280E56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</w:p>
    <w:p w14:paraId="76BAC4FE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</w:p>
    <w:p w14:paraId="7624369C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</w:p>
    <w:p w14:paraId="66500611" w14:textId="77777777" w:rsidR="007D540C" w:rsidRDefault="007D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</w:p>
    <w:sectPr w:rsidR="007D54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7CA96" w14:textId="77777777" w:rsidR="00F57683" w:rsidRDefault="00F57683">
      <w:pPr>
        <w:spacing w:line="240" w:lineRule="auto"/>
      </w:pPr>
      <w:r>
        <w:separator/>
      </w:r>
    </w:p>
  </w:endnote>
  <w:endnote w:type="continuationSeparator" w:id="0">
    <w:p w14:paraId="55A63652" w14:textId="77777777" w:rsidR="00F57683" w:rsidRDefault="00F5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283AE" w14:textId="77777777" w:rsidR="00F57683" w:rsidRDefault="00F57683">
      <w:pPr>
        <w:spacing w:after="0"/>
      </w:pPr>
      <w:r>
        <w:separator/>
      </w:r>
    </w:p>
  </w:footnote>
  <w:footnote w:type="continuationSeparator" w:id="0">
    <w:p w14:paraId="7EB92C7E" w14:textId="77777777" w:rsidR="00F57683" w:rsidRDefault="00F576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3E"/>
    <w:rsid w:val="00023981"/>
    <w:rsid w:val="00037E26"/>
    <w:rsid w:val="000F242B"/>
    <w:rsid w:val="001B1D09"/>
    <w:rsid w:val="001D05F2"/>
    <w:rsid w:val="00232981"/>
    <w:rsid w:val="00254472"/>
    <w:rsid w:val="002B0839"/>
    <w:rsid w:val="00316E83"/>
    <w:rsid w:val="00373040"/>
    <w:rsid w:val="00406C05"/>
    <w:rsid w:val="00436FD1"/>
    <w:rsid w:val="0054603E"/>
    <w:rsid w:val="005702D2"/>
    <w:rsid w:val="006A35C8"/>
    <w:rsid w:val="007D540C"/>
    <w:rsid w:val="008A12F9"/>
    <w:rsid w:val="008E42BB"/>
    <w:rsid w:val="008E789C"/>
    <w:rsid w:val="009722D6"/>
    <w:rsid w:val="009B3185"/>
    <w:rsid w:val="009D0104"/>
    <w:rsid w:val="00A00C0D"/>
    <w:rsid w:val="00A23A0C"/>
    <w:rsid w:val="00A8080E"/>
    <w:rsid w:val="00AA3B6B"/>
    <w:rsid w:val="00AC7620"/>
    <w:rsid w:val="00B56CF7"/>
    <w:rsid w:val="00B809E6"/>
    <w:rsid w:val="00BF6B35"/>
    <w:rsid w:val="00C30135"/>
    <w:rsid w:val="00C718F9"/>
    <w:rsid w:val="00C7439F"/>
    <w:rsid w:val="00CD3B8E"/>
    <w:rsid w:val="00ED36CE"/>
    <w:rsid w:val="00F57683"/>
    <w:rsid w:val="00F7087C"/>
    <w:rsid w:val="785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1EC4"/>
  <w15:docId w15:val="{C391D539-A342-4EC5-827E-EDA0D5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A9960-CF08-4B52-985B-EAD33394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Robotnik</dc:creator>
  <cp:lastModifiedBy>Burkhard Otte</cp:lastModifiedBy>
  <cp:revision>5</cp:revision>
  <cp:lastPrinted>2015-04-04T13:05:00Z</cp:lastPrinted>
  <dcterms:created xsi:type="dcterms:W3CDTF">2025-07-16T08:58:00Z</dcterms:created>
  <dcterms:modified xsi:type="dcterms:W3CDTF">2025-07-20T10:01:00Z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1031-12.2.0.21931</vt:lpwstr>
  </property>
  <property fmtid="{D5CDD505-2E9C-101B-9397-08002B2CF9AE}" pid="3" name="ICV">
    <vt:lpwstr>61D7195A9C23457789B3FE5742B0FE0F_12</vt:lpwstr>
  </property>
</Properties>
</file>